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E14" w:rsidRPr="00252BD6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BD6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DC2E6E" w:rsidRPr="00252BD6" w:rsidRDefault="00DC2E6E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BD6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7353B1">
        <w:rPr>
          <w:rFonts w:ascii="Times New Roman" w:hAnsi="Times New Roman" w:cs="Times New Roman"/>
          <w:b/>
          <w:sz w:val="24"/>
          <w:szCs w:val="24"/>
        </w:rPr>
        <w:t>имущества</w:t>
      </w:r>
    </w:p>
    <w:p w:rsidR="00A97A44" w:rsidRPr="00252BD6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A44" w:rsidRPr="00252BD6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BD6">
        <w:rPr>
          <w:rFonts w:ascii="Times New Roman" w:hAnsi="Times New Roman" w:cs="Times New Roman"/>
          <w:b/>
          <w:sz w:val="24"/>
          <w:szCs w:val="24"/>
        </w:rPr>
        <w:t>город Калтан</w:t>
      </w:r>
      <w:r w:rsidR="00EB0C8E" w:rsidRPr="00252BD6">
        <w:rPr>
          <w:rFonts w:ascii="Times New Roman" w:hAnsi="Times New Roman" w:cs="Times New Roman"/>
          <w:b/>
          <w:sz w:val="24"/>
          <w:szCs w:val="24"/>
        </w:rPr>
        <w:t>, Кемеровская область</w:t>
      </w:r>
      <w:r w:rsidR="00252BD6" w:rsidRPr="00252BD6">
        <w:rPr>
          <w:rFonts w:ascii="Times New Roman" w:hAnsi="Times New Roman" w:cs="Times New Roman"/>
          <w:b/>
          <w:sz w:val="24"/>
          <w:szCs w:val="24"/>
        </w:rPr>
        <w:tab/>
      </w:r>
      <w:r w:rsidR="00252BD6" w:rsidRPr="00252BD6">
        <w:rPr>
          <w:rFonts w:ascii="Times New Roman" w:hAnsi="Times New Roman" w:cs="Times New Roman"/>
          <w:b/>
          <w:sz w:val="24"/>
          <w:szCs w:val="24"/>
        </w:rPr>
        <w:tab/>
      </w:r>
      <w:r w:rsidR="00EB0C8E" w:rsidRPr="00252BD6">
        <w:rPr>
          <w:rFonts w:ascii="Times New Roman" w:hAnsi="Times New Roman" w:cs="Times New Roman"/>
          <w:b/>
          <w:sz w:val="24"/>
          <w:szCs w:val="24"/>
        </w:rPr>
        <w:tab/>
      </w:r>
      <w:r w:rsidR="00252BD6" w:rsidRPr="00252BD6">
        <w:rPr>
          <w:rFonts w:ascii="Times New Roman" w:hAnsi="Times New Roman" w:cs="Times New Roman"/>
          <w:b/>
          <w:sz w:val="24"/>
          <w:szCs w:val="24"/>
        </w:rPr>
        <w:t>«__</w:t>
      </w:r>
      <w:proofErr w:type="gramStart"/>
      <w:r w:rsidR="00252BD6" w:rsidRPr="00252BD6">
        <w:rPr>
          <w:rFonts w:ascii="Times New Roman" w:hAnsi="Times New Roman" w:cs="Times New Roman"/>
          <w:b/>
          <w:sz w:val="24"/>
          <w:szCs w:val="24"/>
        </w:rPr>
        <w:t>_»_</w:t>
      </w:r>
      <w:proofErr w:type="gramEnd"/>
      <w:r w:rsidR="00252BD6" w:rsidRPr="00252BD6">
        <w:rPr>
          <w:rFonts w:ascii="Times New Roman" w:hAnsi="Times New Roman" w:cs="Times New Roman"/>
          <w:b/>
          <w:sz w:val="24"/>
          <w:szCs w:val="24"/>
        </w:rPr>
        <w:t>_________201_</w:t>
      </w:r>
      <w:r w:rsidR="00EB0C8E" w:rsidRPr="00252BD6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A97A44" w:rsidRPr="00252BD6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C8E" w:rsidRPr="00252BD6" w:rsidRDefault="00A97A44" w:rsidP="00252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BD6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«Калтанское»</w:t>
      </w:r>
      <w:r w:rsidR="00EB0C8E" w:rsidRPr="00252BD6">
        <w:rPr>
          <w:rFonts w:ascii="Times New Roman" w:hAnsi="Times New Roman" w:cs="Times New Roman"/>
          <w:sz w:val="24"/>
          <w:szCs w:val="24"/>
        </w:rPr>
        <w:t xml:space="preserve">, </w:t>
      </w:r>
      <w:r w:rsidRPr="00252BD6">
        <w:rPr>
          <w:rFonts w:ascii="Times New Roman" w:hAnsi="Times New Roman" w:cs="Times New Roman"/>
          <w:sz w:val="24"/>
          <w:szCs w:val="24"/>
        </w:rPr>
        <w:t>в лице конкурсного управляющего Каменева Олега Васильевича, действующего на основании определения Арбитражного суда Кеме</w:t>
      </w:r>
      <w:r w:rsidR="00EB0C8E" w:rsidRPr="00252BD6">
        <w:rPr>
          <w:rFonts w:ascii="Times New Roman" w:hAnsi="Times New Roman" w:cs="Times New Roman"/>
          <w:sz w:val="24"/>
          <w:szCs w:val="24"/>
        </w:rPr>
        <w:t>ровской области от 26.12.2016 года</w:t>
      </w:r>
      <w:r w:rsidRPr="00252BD6">
        <w:rPr>
          <w:rFonts w:ascii="Times New Roman" w:hAnsi="Times New Roman" w:cs="Times New Roman"/>
          <w:sz w:val="24"/>
          <w:szCs w:val="24"/>
        </w:rPr>
        <w:t xml:space="preserve"> по делу № А27-24074/2015, именуемое в дальнейшем </w:t>
      </w:r>
      <w:r w:rsidR="00EB0C8E" w:rsidRPr="00252BD6">
        <w:rPr>
          <w:rFonts w:ascii="Times New Roman" w:hAnsi="Times New Roman" w:cs="Times New Roman"/>
          <w:sz w:val="24"/>
          <w:szCs w:val="24"/>
        </w:rPr>
        <w:t>«</w:t>
      </w:r>
      <w:r w:rsidR="00252BD6" w:rsidRPr="00252BD6">
        <w:rPr>
          <w:rFonts w:ascii="Times New Roman" w:hAnsi="Times New Roman" w:cs="Times New Roman"/>
          <w:sz w:val="24"/>
          <w:szCs w:val="24"/>
        </w:rPr>
        <w:t>Продавец</w:t>
      </w:r>
      <w:r w:rsidR="00EB0C8E" w:rsidRPr="00252BD6">
        <w:rPr>
          <w:rFonts w:ascii="Times New Roman" w:hAnsi="Times New Roman" w:cs="Times New Roman"/>
          <w:sz w:val="24"/>
          <w:szCs w:val="24"/>
        </w:rPr>
        <w:t>»</w:t>
      </w:r>
      <w:r w:rsidRPr="00252BD6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252BD6" w:rsidRPr="00252BD6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BD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</w:t>
      </w:r>
      <w:r w:rsidR="00EB0C8E" w:rsidRPr="00252BD6">
        <w:rPr>
          <w:rFonts w:ascii="Times New Roman" w:hAnsi="Times New Roman" w:cs="Times New Roman"/>
          <w:sz w:val="24"/>
          <w:szCs w:val="24"/>
        </w:rPr>
        <w:t>,</w:t>
      </w:r>
      <w:r w:rsidR="00A97A44" w:rsidRPr="00252BD6">
        <w:rPr>
          <w:rFonts w:ascii="Times New Roman" w:hAnsi="Times New Roman" w:cs="Times New Roman"/>
          <w:sz w:val="24"/>
          <w:szCs w:val="24"/>
        </w:rPr>
        <w:t xml:space="preserve"> </w:t>
      </w: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признанное (-</w:t>
      </w:r>
      <w:proofErr w:type="spellStart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победителем открытых торгов</w:t>
      </w:r>
      <w:r w:rsidR="00005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847CE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</w:t>
      </w: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продаже </w:t>
      </w:r>
      <w:r w:rsidR="000C5A8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«Калтанское», состоявшихся «_</w:t>
      </w:r>
      <w:proofErr w:type="gramStart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_______2017 года, в отношении Лота № ___ (согласно Протоколу____________________ от «__» _______2017 года №___), именуемое (-</w:t>
      </w:r>
      <w:proofErr w:type="spellStart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дальнейшем «Покупатель», совместно именуемые «Стороны», заключили настоящий договор о нижеследующем:</w:t>
      </w:r>
    </w:p>
    <w:p w:rsidR="00252BD6" w:rsidRPr="00252BD6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BD6" w:rsidRPr="00252BD6" w:rsidRDefault="00252BD6" w:rsidP="00252B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252BD6" w:rsidRPr="00252BD6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 настоящему договору Продавец обязуется передать, а Покупатель обязуется принять и оплатить </w:t>
      </w:r>
      <w:r w:rsidR="000C5A8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следующее имущество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2B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</w:t>
      </w: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</w:t>
      </w:r>
      <w:r w:rsidR="000C5A8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Имущество</w:t>
      </w: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52BD6" w:rsidRPr="00252BD6" w:rsidRDefault="00252BD6" w:rsidP="007F4E0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1.2. Продавец гарантирует, что на момент передачи </w:t>
      </w:r>
      <w:r w:rsidR="000C5A8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имущества</w:t>
      </w: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по настоящему договору </w:t>
      </w:r>
      <w:r w:rsidR="00B31B4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оно</w:t>
      </w: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будет являться собственностью Продавца, никому не будет продано, заложено или арестовано, не обещано, не внесено в качестве вклада в уставный капитал иного юридического лица, не является объектом доверительного управления, не обременено какими – либо обязательствами (как юридически, так и фактически) со стороны третьих лиц и/или перед третьими лицами, не является предметом исков либо притязаний со стороны третьих лиц.</w:t>
      </w:r>
    </w:p>
    <w:p w:rsidR="00252BD6" w:rsidRPr="007F4E0D" w:rsidRDefault="00252BD6" w:rsidP="007F4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каких – либо вышеуказанных обстоятельств, Продавец обязуется своими силами и за свой счет урегулировать возникшую ситуацию.</w:t>
      </w:r>
    </w:p>
    <w:p w:rsidR="00252BD6" w:rsidRPr="00252BD6" w:rsidRDefault="00252BD6" w:rsidP="00252B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252BD6" w:rsidRPr="00252BD6" w:rsidRDefault="00252BD6" w:rsidP="00252BD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2. ЦЕНА И ПОРЯДОК РАСЧЕТОВ</w:t>
      </w:r>
    </w:p>
    <w:p w:rsidR="00252BD6" w:rsidRPr="00252BD6" w:rsidRDefault="00252BD6" w:rsidP="00252B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2.1. Цена </w:t>
      </w:r>
      <w:r w:rsidR="000C5A8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имущества</w:t>
      </w: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указанного в п. 1.1 настоящего договора, составляет </w:t>
      </w:r>
      <w:r w:rsidR="00B31B4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___________ (___________</w:t>
      </w: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___________</w:t>
      </w:r>
      <w:r w:rsidR="00B31B4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______________) </w:t>
      </w: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рублей, включая НДС.</w:t>
      </w:r>
    </w:p>
    <w:p w:rsidR="00252BD6" w:rsidRPr="00252BD6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Оплата </w:t>
      </w:r>
      <w:proofErr w:type="gramStart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 в</w:t>
      </w:r>
      <w:proofErr w:type="gramEnd"/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следующем порядке:</w:t>
      </w:r>
    </w:p>
    <w:p w:rsidR="00252BD6" w:rsidRPr="00252BD6" w:rsidRDefault="00252BD6" w:rsidP="00252B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- путём перечисления денежных средств на расчетный счет Продавца, указанный в настоящем договоре, в срок не позднее 30 дней с момента заключения настоящего договора. Задаток, уплаченный Покупателем за участие в торгах, в размере </w:t>
      </w:r>
      <w:r w:rsidR="00B31B4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___________ (___________________________) </w:t>
      </w:r>
      <w:proofErr w:type="gramStart"/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рублей  засчитывается</w:t>
      </w:r>
      <w:proofErr w:type="gramEnd"/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в счет покупной цены </w:t>
      </w:r>
      <w:r w:rsidR="000C5A8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имущества</w:t>
      </w: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. </w:t>
      </w:r>
    </w:p>
    <w:p w:rsidR="00252BD6" w:rsidRPr="00252BD6" w:rsidRDefault="00252BD6" w:rsidP="00252BD6">
      <w:pPr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</w:pPr>
      <w:r w:rsidRPr="00252BD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2.3. В случае неоплаты Покупателем полной стоимости </w:t>
      </w:r>
      <w:r w:rsidR="000C5A8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имущества</w:t>
      </w:r>
      <w:r w:rsidRPr="00252BD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сроки, указанные в п. </w:t>
      </w:r>
      <w:proofErr w:type="gramStart"/>
      <w:r w:rsidRPr="00252BD6">
        <w:rPr>
          <w:rFonts w:ascii="Times New Roman" w:eastAsiaTheme="minorEastAsia" w:hAnsi="Times New Roman" w:cs="Times New Roman"/>
          <w:sz w:val="24"/>
          <w:szCs w:val="24"/>
          <w:lang w:eastAsia="ru-RU"/>
        </w:rPr>
        <w:t>2.2  настоящего</w:t>
      </w:r>
      <w:proofErr w:type="gramEnd"/>
      <w:r w:rsidRPr="00252BD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договора Продавец имеет право в одностороннем порядке расторгнуть настоящий договор, уведомив об этом Покупателя.</w:t>
      </w:r>
    </w:p>
    <w:p w:rsidR="00252BD6" w:rsidRPr="00252BD6" w:rsidRDefault="00252BD6" w:rsidP="00252B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252BD6" w:rsidRPr="00252BD6" w:rsidRDefault="00252BD6" w:rsidP="00252BD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3. ПЕРЕДАЧА </w:t>
      </w:r>
      <w:r w:rsidR="002B49EB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ИМУЩЕСТВА</w:t>
      </w:r>
    </w:p>
    <w:p w:rsidR="00252BD6" w:rsidRPr="00252BD6" w:rsidRDefault="002B49EB" w:rsidP="00252B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3.1. Передача имущества </w:t>
      </w:r>
      <w:r w:rsidR="00252BD6"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осуществляется сторонами в течение 10 дней с момента полной оплаты. Факт приема-передачи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имущества</w:t>
      </w:r>
      <w:r w:rsidR="00252BD6"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подтверждается составленным сторонами актом приема-передачи, являющимся неотъемлемой частью настоящего договора.</w:t>
      </w:r>
    </w:p>
    <w:p w:rsidR="00252BD6" w:rsidRPr="00847CE5" w:rsidRDefault="00252BD6" w:rsidP="00252B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3.2. Право собственности на </w:t>
      </w:r>
      <w:r w:rsidR="002B49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имущество</w:t>
      </w:r>
      <w:r w:rsidR="007661F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переходит к П</w:t>
      </w: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окупателю с момента полной оплаты по договору и государственной регистрации права собственности</w:t>
      </w:r>
      <w:r w:rsidR="00847CE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847CE5" w:rsidRPr="00847CE5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>(</w:t>
      </w:r>
      <w:r w:rsidR="00847CE5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>в случаях, когда подобная регистрация предусмотрена законом</w:t>
      </w:r>
      <w:r w:rsidR="00847CE5" w:rsidRPr="00847CE5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>)</w:t>
      </w:r>
      <w:r w:rsidRPr="00847CE5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>.</w:t>
      </w:r>
    </w:p>
    <w:p w:rsidR="00252BD6" w:rsidRPr="00252BD6" w:rsidRDefault="00252BD6" w:rsidP="00252B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3.3. Покупатель несет бремя содержания и обеспечения сохранности передаваемого по настоящему договору </w:t>
      </w:r>
      <w:r w:rsidR="002B49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имущества</w:t>
      </w: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с момента его приемки.</w:t>
      </w:r>
      <w:r w:rsidR="007661F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</w:p>
    <w:p w:rsidR="00252BD6" w:rsidRPr="00252BD6" w:rsidRDefault="00252BD6" w:rsidP="00252B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252BD6" w:rsidRPr="00252BD6" w:rsidRDefault="00252BD6" w:rsidP="00252BD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lastRenderedPageBreak/>
        <w:t>4. ПРОЧИЕ ПОЛОЖЕНИЯ</w:t>
      </w:r>
    </w:p>
    <w:p w:rsidR="00252BD6" w:rsidRPr="00252BD6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Покупатель в случае наличия претензий относительно </w:t>
      </w:r>
      <w:r w:rsidR="007661F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</w:t>
      </w: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передаваемого </w:t>
      </w:r>
      <w:r w:rsidR="002B49EB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 акте приема-передачи изложить все имеющиеся у него претензии в полном объеме, в противном случае Стороны согласились считать, что Покупатель удовлетворён кач</w:t>
      </w:r>
      <w:r w:rsidR="002B4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ественным состоянием имущества </w:t>
      </w: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путём его внутреннего и наружного осмотра, произведённого им перед заключением данного договора, исходя из принципа: «осмотрено – одобрено», и не обнаружил при осмотре каких-либо дефектов и недостатков, о которых ему</w:t>
      </w:r>
      <w:r w:rsidR="002B4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сообщил Продавец</w:t>
      </w:r>
      <w:r w:rsidR="007661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BD6" w:rsidRPr="00252BD6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>4.2.   Во всем остальном, что не предусмотрено настоящим договором, стороны руководствуются действующим законодательством.</w:t>
      </w:r>
    </w:p>
    <w:p w:rsidR="00252BD6" w:rsidRPr="00252BD6" w:rsidRDefault="00252BD6" w:rsidP="00F10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4.3.  Все споры и разногласия, возникшие в связи с толкованием или исполнением настоящего Договора, будут по </w:t>
      </w:r>
      <w:proofErr w:type="gramStart"/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возможности  решаться</w:t>
      </w:r>
      <w:proofErr w:type="gramEnd"/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путем проведения переговоров между сторонами. При </w:t>
      </w:r>
      <w:proofErr w:type="spellStart"/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недостижении</w:t>
      </w:r>
      <w:proofErr w:type="spellEnd"/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согласия</w:t>
      </w:r>
      <w:bookmarkStart w:id="0" w:name="_GoBack"/>
      <w:bookmarkEnd w:id="0"/>
      <w:r w:rsidRPr="00252BD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все споры и разногласия</w:t>
      </w:r>
      <w:r w:rsidRPr="00252BD6">
        <w:rPr>
          <w:rFonts w:ascii="Times New Roman" w:eastAsia="Times New Roman" w:hAnsi="Times New Roman" w:cs="Times New Roman"/>
          <w:noProof/>
          <w:snapToGrid w:val="0"/>
          <w:color w:val="000000"/>
          <w:sz w:val="24"/>
          <w:szCs w:val="24"/>
          <w:lang w:eastAsia="ru-RU"/>
        </w:rPr>
        <w:t>, возникающие между сторонами по настоящему договору или в связи с ним, разрешаются в соответствии с действующим законодательством Российской Федерации</w:t>
      </w:r>
      <w:r w:rsidRPr="00252BD6">
        <w:rPr>
          <w:rFonts w:ascii="Times New Roman" w:eastAsia="Times New Roman" w:hAnsi="Times New Roman" w:cs="Times New Roman"/>
          <w:b/>
          <w:noProof/>
          <w:snapToGrid w:val="0"/>
          <w:color w:val="000000"/>
          <w:sz w:val="24"/>
          <w:szCs w:val="24"/>
          <w:lang w:eastAsia="ru-RU"/>
        </w:rPr>
        <w:t>.</w:t>
      </w:r>
    </w:p>
    <w:p w:rsidR="00252BD6" w:rsidRDefault="00252BD6" w:rsidP="00F10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Настоящий договор составлен в </w:t>
      </w:r>
      <w:r w:rsidR="00F107D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25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экземплярах, имеющих равную юридическую силу, по одному для каждой сто</w:t>
      </w:r>
      <w:r w:rsidR="00F107DB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="00847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 и для регистрирующего </w:t>
      </w:r>
      <w:r w:rsidR="00D41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органа. </w:t>
      </w:r>
      <w:r w:rsidR="00B31B45">
        <w:rPr>
          <w:rFonts w:ascii="Times New Roman" w:hAnsi="Times New Roman" w:cs="Times New Roman"/>
          <w:sz w:val="24"/>
          <w:szCs w:val="24"/>
        </w:rPr>
        <w:t xml:space="preserve">Расходы, связанные с государственной регистрацией перехода права собственности </w:t>
      </w:r>
      <w:proofErr w:type="gramStart"/>
      <w:r w:rsidR="00B31B45">
        <w:rPr>
          <w:rFonts w:ascii="Times New Roman" w:hAnsi="Times New Roman" w:cs="Times New Roman"/>
          <w:sz w:val="24"/>
          <w:szCs w:val="24"/>
        </w:rPr>
        <w:t xml:space="preserve">на </w:t>
      </w:r>
      <w:r w:rsidR="002B49EB">
        <w:rPr>
          <w:rFonts w:ascii="Times New Roman" w:hAnsi="Times New Roman" w:cs="Times New Roman"/>
          <w:sz w:val="24"/>
          <w:szCs w:val="24"/>
        </w:rPr>
        <w:t>имущество</w:t>
      </w:r>
      <w:proofErr w:type="gramEnd"/>
      <w:r w:rsidR="00B31B45">
        <w:rPr>
          <w:rFonts w:ascii="Times New Roman" w:hAnsi="Times New Roman" w:cs="Times New Roman"/>
          <w:sz w:val="24"/>
          <w:szCs w:val="24"/>
        </w:rPr>
        <w:t xml:space="preserve"> несет </w:t>
      </w:r>
      <w:r w:rsidR="00D41AEE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D41AEE" w:rsidRPr="00847CE5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>(</w:t>
      </w:r>
      <w:r w:rsidR="00D41AEE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>в случаях, когда подобная регистрация предусмотрена законом</w:t>
      </w:r>
      <w:r w:rsidR="00D41AEE" w:rsidRPr="00847CE5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>).</w:t>
      </w:r>
    </w:p>
    <w:p w:rsidR="00F107DB" w:rsidRPr="00252BD6" w:rsidRDefault="00F107DB" w:rsidP="00F10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252BD6" w:rsidRPr="00252BD6" w:rsidRDefault="00252BD6" w:rsidP="00F107D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252BD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5. ПОЧТОВЫЕ АДРЕСА, РЕГИСТРАЦИОННЫЕ ДАННЫЕ, БАНКОВСКИЕ РЕКВИЗИТЫ И ПОДПИСИ СТОРОН</w:t>
      </w:r>
    </w:p>
    <w:p w:rsidR="00252BD6" w:rsidRPr="00252BD6" w:rsidRDefault="00252BD6" w:rsidP="00F107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15"/>
      </w:tblGrid>
      <w:tr w:rsidR="00B64B84" w:rsidRPr="00252BD6" w:rsidTr="00B64B84">
        <w:tc>
          <w:tcPr>
            <w:tcW w:w="4785" w:type="dxa"/>
          </w:tcPr>
          <w:p w:rsidR="00B64B84" w:rsidRPr="00252BD6" w:rsidRDefault="00F107DB" w:rsidP="00F107D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="00B64B84" w:rsidRPr="00252BD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B64B84" w:rsidRPr="00252BD6" w:rsidRDefault="00F107DB" w:rsidP="00F1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="00B64B84" w:rsidRPr="00252BD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64B84" w:rsidRPr="00252BD6" w:rsidTr="00B64B84">
        <w:tc>
          <w:tcPr>
            <w:tcW w:w="4785" w:type="dxa"/>
          </w:tcPr>
          <w:p w:rsidR="00B64B84" w:rsidRPr="00252BD6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b/>
                <w:sz w:val="24"/>
                <w:szCs w:val="24"/>
              </w:rPr>
              <w:t>ООО «Калтанское»</w:t>
            </w: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sz w:val="24"/>
                <w:szCs w:val="24"/>
              </w:rPr>
              <w:t>652756, Кемеровская обл</w:t>
            </w:r>
            <w:r w:rsidR="00017C2A" w:rsidRPr="00252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2BD6">
              <w:rPr>
                <w:rFonts w:ascii="Times New Roman" w:hAnsi="Times New Roman" w:cs="Times New Roman"/>
                <w:sz w:val="24"/>
                <w:szCs w:val="24"/>
              </w:rPr>
              <w:t>, Калтан г, Победы ул</w:t>
            </w:r>
            <w:r w:rsidR="00017C2A" w:rsidRPr="00252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2BD6">
              <w:rPr>
                <w:rFonts w:ascii="Times New Roman" w:hAnsi="Times New Roman" w:cs="Times New Roman"/>
                <w:sz w:val="24"/>
                <w:szCs w:val="24"/>
              </w:rPr>
              <w:t>, дом № 46, корпус 6</w:t>
            </w: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sz w:val="24"/>
                <w:szCs w:val="24"/>
              </w:rPr>
              <w:t>ОГРН: 1054238007230</w:t>
            </w: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sz w:val="24"/>
                <w:szCs w:val="24"/>
              </w:rPr>
              <w:t>ИНН: 4238000029, КПП: 422201001</w:t>
            </w: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sz w:val="24"/>
                <w:szCs w:val="24"/>
              </w:rPr>
              <w:t xml:space="preserve">р/с 40702810226000000634, </w:t>
            </w:r>
            <w:proofErr w:type="gramStart"/>
            <w:r w:rsidRPr="00252BD6">
              <w:rPr>
                <w:rFonts w:ascii="Times New Roman" w:hAnsi="Times New Roman" w:cs="Times New Roman"/>
                <w:sz w:val="24"/>
                <w:szCs w:val="24"/>
              </w:rPr>
              <w:t>в Кемеровской отделении</w:t>
            </w:r>
            <w:proofErr w:type="gramEnd"/>
            <w:r w:rsidRPr="00252BD6">
              <w:rPr>
                <w:rFonts w:ascii="Times New Roman" w:hAnsi="Times New Roman" w:cs="Times New Roman"/>
                <w:sz w:val="24"/>
                <w:szCs w:val="24"/>
              </w:rPr>
              <w:t xml:space="preserve"> №8615 ПАО СБЕРБАНК</w:t>
            </w: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sz w:val="24"/>
                <w:szCs w:val="24"/>
              </w:rPr>
              <w:t>БИК 043207612</w:t>
            </w: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sz w:val="24"/>
                <w:szCs w:val="24"/>
              </w:rPr>
              <w:t>к/с 30101810200000000612</w:t>
            </w: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4B84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F107DB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252BD6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</w:tc>
      </w:tr>
      <w:tr w:rsidR="00B64B84" w:rsidRPr="00252BD6" w:rsidTr="00B64B84">
        <w:trPr>
          <w:trHeight w:val="333"/>
        </w:trPr>
        <w:tc>
          <w:tcPr>
            <w:tcW w:w="4785" w:type="dxa"/>
          </w:tcPr>
          <w:p w:rsidR="00B64B84" w:rsidRPr="00252BD6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управляющий </w:t>
            </w: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___________________/О.В.Каменев/</w:t>
            </w:r>
          </w:p>
          <w:p w:rsidR="00B64B84" w:rsidRPr="00252BD6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М.П.</w:t>
            </w:r>
          </w:p>
        </w:tc>
        <w:tc>
          <w:tcPr>
            <w:tcW w:w="4786" w:type="dxa"/>
          </w:tcPr>
          <w:p w:rsidR="00B64B84" w:rsidRPr="00252BD6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C2A" w:rsidRPr="00252BD6" w:rsidRDefault="00017C2A" w:rsidP="00F10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7C2A" w:rsidRPr="00252BD6" w:rsidSect="00262D86">
      <w:headerReference w:type="default" r:id="rId7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3BE" w:rsidRDefault="001E53BE" w:rsidP="00DC2E6E">
      <w:pPr>
        <w:spacing w:after="0" w:line="240" w:lineRule="auto"/>
      </w:pPr>
      <w:r>
        <w:separator/>
      </w:r>
    </w:p>
  </w:endnote>
  <w:endnote w:type="continuationSeparator" w:id="0">
    <w:p w:rsidR="001E53BE" w:rsidRDefault="001E53BE" w:rsidP="00DC2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3BE" w:rsidRDefault="001E53BE" w:rsidP="00DC2E6E">
      <w:pPr>
        <w:spacing w:after="0" w:line="240" w:lineRule="auto"/>
      </w:pPr>
      <w:r>
        <w:separator/>
      </w:r>
    </w:p>
  </w:footnote>
  <w:footnote w:type="continuationSeparator" w:id="0">
    <w:p w:rsidR="001E53BE" w:rsidRDefault="001E53BE" w:rsidP="00DC2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E6E" w:rsidRPr="00252BD6" w:rsidRDefault="00DC2E6E">
    <w:pPr>
      <w:pStyle w:val="a6"/>
      <w:rPr>
        <w:rFonts w:ascii="Times New Roman" w:hAnsi="Times New Roman" w:cs="Times New Roman"/>
        <w:b/>
        <w:i/>
      </w:rPr>
    </w:pPr>
    <w:r w:rsidRPr="00252BD6">
      <w:rPr>
        <w:rFonts w:ascii="Times New Roman" w:hAnsi="Times New Roman" w:cs="Times New Roman"/>
        <w:b/>
        <w:i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73EC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3B5501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EB0259A"/>
    <w:multiLevelType w:val="multilevel"/>
    <w:tmpl w:val="2A544B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B59591F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2AF485C"/>
    <w:multiLevelType w:val="hybridMultilevel"/>
    <w:tmpl w:val="604E195A"/>
    <w:lvl w:ilvl="0" w:tplc="52F018A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D260F4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5C5160D"/>
    <w:multiLevelType w:val="hybridMultilevel"/>
    <w:tmpl w:val="545013A6"/>
    <w:lvl w:ilvl="0" w:tplc="80C0E9E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6F76470"/>
    <w:multiLevelType w:val="hybridMultilevel"/>
    <w:tmpl w:val="604E195A"/>
    <w:lvl w:ilvl="0" w:tplc="52F018A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44"/>
    <w:rsid w:val="00005048"/>
    <w:rsid w:val="00011695"/>
    <w:rsid w:val="00017C2A"/>
    <w:rsid w:val="000C5A82"/>
    <w:rsid w:val="00106DC0"/>
    <w:rsid w:val="001E53BE"/>
    <w:rsid w:val="00252BD6"/>
    <w:rsid w:val="00262D86"/>
    <w:rsid w:val="002B49EB"/>
    <w:rsid w:val="003055C5"/>
    <w:rsid w:val="00337141"/>
    <w:rsid w:val="0033784E"/>
    <w:rsid w:val="00346627"/>
    <w:rsid w:val="003E69C3"/>
    <w:rsid w:val="004114D5"/>
    <w:rsid w:val="004515CD"/>
    <w:rsid w:val="0045527D"/>
    <w:rsid w:val="006C4B15"/>
    <w:rsid w:val="006E4961"/>
    <w:rsid w:val="006E7157"/>
    <w:rsid w:val="00716556"/>
    <w:rsid w:val="00726C34"/>
    <w:rsid w:val="007353B1"/>
    <w:rsid w:val="00736E14"/>
    <w:rsid w:val="007551D9"/>
    <w:rsid w:val="007661FA"/>
    <w:rsid w:val="007F4E0D"/>
    <w:rsid w:val="00836A4F"/>
    <w:rsid w:val="00847CE5"/>
    <w:rsid w:val="008625DE"/>
    <w:rsid w:val="008F346B"/>
    <w:rsid w:val="00A807DA"/>
    <w:rsid w:val="00A97A44"/>
    <w:rsid w:val="00AE459B"/>
    <w:rsid w:val="00B31B45"/>
    <w:rsid w:val="00B47515"/>
    <w:rsid w:val="00B64B84"/>
    <w:rsid w:val="00BC2431"/>
    <w:rsid w:val="00BF673A"/>
    <w:rsid w:val="00D27457"/>
    <w:rsid w:val="00D41AEE"/>
    <w:rsid w:val="00DA7E27"/>
    <w:rsid w:val="00DC15DB"/>
    <w:rsid w:val="00DC2E6E"/>
    <w:rsid w:val="00DC6F80"/>
    <w:rsid w:val="00DE5067"/>
    <w:rsid w:val="00DE6AB8"/>
    <w:rsid w:val="00E01175"/>
    <w:rsid w:val="00E82E42"/>
    <w:rsid w:val="00EB0C8E"/>
    <w:rsid w:val="00ED7E58"/>
    <w:rsid w:val="00F107DB"/>
    <w:rsid w:val="00F4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50E3A"/>
  <w15:docId w15:val="{E7E32112-482A-425A-A216-AF16727F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A44"/>
    <w:pPr>
      <w:ind w:left="720"/>
      <w:contextualSpacing/>
    </w:pPr>
  </w:style>
  <w:style w:type="table" w:customStyle="1" w:styleId="TableStyle0">
    <w:name w:val="TableStyle0"/>
    <w:rsid w:val="008625D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B64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17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basedOn w:val="a"/>
    <w:uiPriority w:val="1"/>
    <w:qFormat/>
    <w:rsid w:val="00017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C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2E6E"/>
  </w:style>
  <w:style w:type="paragraph" w:styleId="a8">
    <w:name w:val="footer"/>
    <w:basedOn w:val="a"/>
    <w:link w:val="a9"/>
    <w:uiPriority w:val="99"/>
    <w:unhideWhenUsed/>
    <w:rsid w:val="00DC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2E6E"/>
  </w:style>
  <w:style w:type="paragraph" w:styleId="aa">
    <w:name w:val="Balloon Text"/>
    <w:basedOn w:val="a"/>
    <w:link w:val="ab"/>
    <w:uiPriority w:val="99"/>
    <w:semiHidden/>
    <w:unhideWhenUsed/>
    <w:rsid w:val="00F1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10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2017-04-20T04:48:00Z</cp:lastPrinted>
  <dcterms:created xsi:type="dcterms:W3CDTF">2017-07-11T09:14:00Z</dcterms:created>
  <dcterms:modified xsi:type="dcterms:W3CDTF">2017-07-11T09:23:00Z</dcterms:modified>
</cp:coreProperties>
</file>